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AF75E" w14:textId="77777777" w:rsidR="007C1732" w:rsidRDefault="007C1732">
      <w:pPr>
        <w:jc w:val="center"/>
        <w:rPr>
          <w:rFonts w:ascii="宋体" w:hAnsi="宋体"/>
          <w:b/>
          <w:sz w:val="44"/>
          <w:szCs w:val="44"/>
          <w:u w:val="single"/>
        </w:rPr>
      </w:pPr>
      <w:bookmarkStart w:id="0" w:name="_GoBack"/>
      <w:bookmarkEnd w:id="0"/>
    </w:p>
    <w:p w14:paraId="64D0BD0B" w14:textId="77777777" w:rsidR="007C1732" w:rsidRDefault="007F173E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  <w:u w:val="single"/>
        </w:rPr>
        <w:t>201</w:t>
      </w:r>
      <w:r>
        <w:rPr>
          <w:rFonts w:ascii="宋体" w:hAnsi="宋体" w:hint="eastAsia"/>
          <w:b/>
          <w:sz w:val="44"/>
          <w:szCs w:val="44"/>
          <w:u w:val="single"/>
        </w:rPr>
        <w:t>8</w:t>
      </w:r>
      <w:r>
        <w:rPr>
          <w:rFonts w:ascii="宋体" w:hAnsi="宋体" w:hint="eastAsia"/>
          <w:b/>
          <w:sz w:val="44"/>
          <w:szCs w:val="44"/>
          <w:u w:val="single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>年</w:t>
      </w:r>
      <w:r>
        <w:rPr>
          <w:rFonts w:ascii="宋体" w:hAnsi="宋体" w:hint="eastAsia"/>
          <w:b/>
          <w:sz w:val="44"/>
          <w:szCs w:val="44"/>
          <w:u w:val="single"/>
        </w:rPr>
        <w:t xml:space="preserve">  </w:t>
      </w:r>
      <w:r>
        <w:rPr>
          <w:rFonts w:ascii="宋体" w:hAnsi="宋体" w:hint="eastAsia"/>
          <w:b/>
          <w:sz w:val="44"/>
          <w:szCs w:val="44"/>
          <w:u w:val="single"/>
        </w:rPr>
        <w:t>上</w:t>
      </w:r>
      <w:r>
        <w:rPr>
          <w:rFonts w:ascii="宋体" w:hAnsi="宋体" w:hint="eastAsia"/>
          <w:b/>
          <w:sz w:val="44"/>
          <w:szCs w:val="44"/>
          <w:u w:val="single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>半年研究生学位论文答辩信息</w:t>
      </w:r>
    </w:p>
    <w:p w14:paraId="36F13E6A" w14:textId="77777777" w:rsidR="007C1732" w:rsidRDefault="007F173E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培养单位：</w:t>
      </w:r>
      <w:r>
        <w:rPr>
          <w:rFonts w:hint="eastAsia"/>
          <w:sz w:val="24"/>
        </w:rPr>
        <w:t>马克思主义学院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答辩时间：</w:t>
      </w:r>
      <w:r>
        <w:rPr>
          <w:rFonts w:hint="eastAsia"/>
          <w:sz w:val="24"/>
        </w:rPr>
        <w:t>201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8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/>
          <w:b/>
          <w:sz w:val="24"/>
        </w:rPr>
        <w:t>时间段：</w:t>
      </w:r>
      <w:r>
        <w:rPr>
          <w:rFonts w:hint="eastAsia"/>
          <w:b/>
          <w:sz w:val="24"/>
        </w:rPr>
        <w:t>9:00</w:t>
      </w:r>
      <w:r>
        <w:rPr>
          <w:rFonts w:hint="eastAsia"/>
          <w:b/>
          <w:sz w:val="24"/>
        </w:rPr>
        <w:t>—</w:t>
      </w:r>
      <w:r>
        <w:rPr>
          <w:rFonts w:hint="eastAsia"/>
          <w:b/>
          <w:sz w:val="24"/>
        </w:rPr>
        <w:t xml:space="preserve">12:00   </w:t>
      </w:r>
      <w:r>
        <w:rPr>
          <w:rFonts w:hint="eastAsia"/>
          <w:sz w:val="24"/>
        </w:rPr>
        <w:t xml:space="preserve">  </w:t>
      </w:r>
      <w:r>
        <w:rPr>
          <w:rFonts w:hint="eastAsia"/>
          <w:b/>
          <w:sz w:val="24"/>
        </w:rPr>
        <w:t>答辩地点：</w:t>
      </w:r>
      <w:r>
        <w:rPr>
          <w:rFonts w:hint="eastAsia"/>
          <w:b/>
          <w:sz w:val="24"/>
        </w:rPr>
        <w:t xml:space="preserve"> 5214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b/>
          <w:sz w:val="24"/>
        </w:rPr>
        <w:t>答辩秘书：</w:t>
      </w:r>
      <w:r>
        <w:rPr>
          <w:rFonts w:hint="eastAsia"/>
          <w:sz w:val="24"/>
        </w:rPr>
        <w:t>赵伟力</w:t>
      </w:r>
      <w:r>
        <w:rPr>
          <w:rFonts w:hint="eastAsia"/>
          <w:sz w:val="24"/>
        </w:rPr>
        <w:t xml:space="preserve">    </w:t>
      </w:r>
    </w:p>
    <w:tbl>
      <w:tblPr>
        <w:tblW w:w="14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1095"/>
        <w:gridCol w:w="1143"/>
        <w:gridCol w:w="1100"/>
        <w:gridCol w:w="5572"/>
        <w:gridCol w:w="1661"/>
        <w:gridCol w:w="3413"/>
      </w:tblGrid>
      <w:tr w:rsidR="007C1732" w14:paraId="7B1288C8" w14:textId="77777777">
        <w:trPr>
          <w:trHeight w:val="368"/>
        </w:trPr>
        <w:tc>
          <w:tcPr>
            <w:tcW w:w="757" w:type="dxa"/>
            <w:vMerge w:val="restart"/>
            <w:vAlign w:val="center"/>
          </w:tcPr>
          <w:p w14:paraId="5FF4462B" w14:textId="77777777" w:rsidR="007C1732" w:rsidRDefault="007F173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095" w:type="dxa"/>
            <w:vMerge w:val="restart"/>
            <w:vAlign w:val="center"/>
          </w:tcPr>
          <w:p w14:paraId="3934BB69" w14:textId="77777777" w:rsidR="007C1732" w:rsidRDefault="007F173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申请学位级别</w:t>
            </w:r>
          </w:p>
        </w:tc>
        <w:tc>
          <w:tcPr>
            <w:tcW w:w="1143" w:type="dxa"/>
            <w:vMerge w:val="restart"/>
            <w:vAlign w:val="center"/>
          </w:tcPr>
          <w:p w14:paraId="3706722D" w14:textId="77777777" w:rsidR="007C1732" w:rsidRDefault="007F173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100" w:type="dxa"/>
            <w:vMerge w:val="restart"/>
            <w:vAlign w:val="center"/>
          </w:tcPr>
          <w:p w14:paraId="0D5709AF" w14:textId="77777777" w:rsidR="007C1732" w:rsidRDefault="007F173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导</w:t>
            </w:r>
          </w:p>
          <w:p w14:paraId="5F1B302D" w14:textId="77777777" w:rsidR="007C1732" w:rsidRDefault="007F173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师</w:t>
            </w:r>
          </w:p>
        </w:tc>
        <w:tc>
          <w:tcPr>
            <w:tcW w:w="5572" w:type="dxa"/>
            <w:vMerge w:val="restart"/>
            <w:vAlign w:val="center"/>
          </w:tcPr>
          <w:p w14:paraId="311411A1" w14:textId="77777777" w:rsidR="007C1732" w:rsidRDefault="007F173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5074" w:type="dxa"/>
            <w:gridSpan w:val="2"/>
            <w:vAlign w:val="center"/>
          </w:tcPr>
          <w:p w14:paraId="69F51AD0" w14:textId="77777777" w:rsidR="007C1732" w:rsidRDefault="007F173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答辩委员</w:t>
            </w:r>
          </w:p>
        </w:tc>
      </w:tr>
      <w:tr w:rsidR="007C1732" w14:paraId="6F8F859B" w14:textId="77777777">
        <w:trPr>
          <w:trHeight w:val="353"/>
        </w:trPr>
        <w:tc>
          <w:tcPr>
            <w:tcW w:w="757" w:type="dxa"/>
            <w:vMerge/>
            <w:vAlign w:val="center"/>
          </w:tcPr>
          <w:p w14:paraId="11165E17" w14:textId="77777777" w:rsidR="007C1732" w:rsidRDefault="007C173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vMerge/>
            <w:vAlign w:val="center"/>
          </w:tcPr>
          <w:p w14:paraId="22244E88" w14:textId="77777777" w:rsidR="007C1732" w:rsidRDefault="007C173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3" w:type="dxa"/>
            <w:vMerge/>
            <w:vAlign w:val="center"/>
          </w:tcPr>
          <w:p w14:paraId="65E57765" w14:textId="77777777" w:rsidR="007C1732" w:rsidRDefault="007C173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0" w:type="dxa"/>
            <w:vMerge/>
            <w:vAlign w:val="center"/>
          </w:tcPr>
          <w:p w14:paraId="2F223C2D" w14:textId="77777777" w:rsidR="007C1732" w:rsidRDefault="007C173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72" w:type="dxa"/>
            <w:vMerge/>
            <w:vAlign w:val="center"/>
          </w:tcPr>
          <w:p w14:paraId="4F6B660F" w14:textId="77777777" w:rsidR="007C1732" w:rsidRDefault="007C173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1" w:type="dxa"/>
            <w:vAlign w:val="center"/>
          </w:tcPr>
          <w:p w14:paraId="663733E0" w14:textId="77777777" w:rsidR="007C1732" w:rsidRDefault="007F173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主席</w:t>
            </w:r>
          </w:p>
        </w:tc>
        <w:tc>
          <w:tcPr>
            <w:tcW w:w="3413" w:type="dxa"/>
            <w:vAlign w:val="center"/>
          </w:tcPr>
          <w:p w14:paraId="6ECDFDD3" w14:textId="77777777" w:rsidR="007C1732" w:rsidRDefault="007F173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委员</w:t>
            </w:r>
          </w:p>
        </w:tc>
      </w:tr>
      <w:tr w:rsidR="007C1732" w14:paraId="25C07EF2" w14:textId="77777777">
        <w:trPr>
          <w:trHeight w:val="1654"/>
        </w:trPr>
        <w:tc>
          <w:tcPr>
            <w:tcW w:w="757" w:type="dxa"/>
            <w:vAlign w:val="center"/>
          </w:tcPr>
          <w:p w14:paraId="7005722F" w14:textId="77777777" w:rsidR="007C1732" w:rsidRDefault="007F173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5" w:type="dxa"/>
            <w:vAlign w:val="center"/>
          </w:tcPr>
          <w:p w14:paraId="1BFA5E0D" w14:textId="77777777" w:rsidR="007C1732" w:rsidRDefault="007F173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8"/>
                <w:szCs w:val="28"/>
              </w:rPr>
              <w:t>硕士</w:t>
            </w:r>
          </w:p>
        </w:tc>
        <w:tc>
          <w:tcPr>
            <w:tcW w:w="1143" w:type="dxa"/>
            <w:vAlign w:val="center"/>
          </w:tcPr>
          <w:p w14:paraId="6EF6DEA1" w14:textId="77777777" w:rsidR="007C1732" w:rsidRDefault="007F173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唐建育</w:t>
            </w:r>
          </w:p>
        </w:tc>
        <w:tc>
          <w:tcPr>
            <w:tcW w:w="1100" w:type="dxa"/>
            <w:vAlign w:val="center"/>
          </w:tcPr>
          <w:p w14:paraId="0FC7B263" w14:textId="77777777" w:rsidR="007C1732" w:rsidRDefault="007F173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杨洪</w:t>
            </w:r>
          </w:p>
        </w:tc>
        <w:tc>
          <w:tcPr>
            <w:tcW w:w="5572" w:type="dxa"/>
            <w:vAlign w:val="center"/>
          </w:tcPr>
          <w:p w14:paraId="7B134904" w14:textId="77777777" w:rsidR="007C1732" w:rsidRDefault="007F173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抗日战争时期陕西农业科研机构研究</w:t>
            </w:r>
          </w:p>
        </w:tc>
        <w:tc>
          <w:tcPr>
            <w:tcW w:w="1661" w:type="dxa"/>
            <w:vAlign w:val="center"/>
          </w:tcPr>
          <w:p w14:paraId="2DE5227A" w14:textId="77777777" w:rsidR="007C1732" w:rsidRDefault="007F173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袁武振</w:t>
            </w:r>
          </w:p>
        </w:tc>
        <w:tc>
          <w:tcPr>
            <w:tcW w:w="3413" w:type="dxa"/>
            <w:vAlign w:val="center"/>
          </w:tcPr>
          <w:p w14:paraId="4A687E42" w14:textId="77777777" w:rsidR="007C1732" w:rsidRDefault="007F173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杨洪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赵璐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张晖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李志松</w:t>
            </w:r>
          </w:p>
        </w:tc>
      </w:tr>
      <w:tr w:rsidR="007C1732" w14:paraId="0E68AA03" w14:textId="77777777">
        <w:trPr>
          <w:trHeight w:val="1908"/>
        </w:trPr>
        <w:tc>
          <w:tcPr>
            <w:tcW w:w="757" w:type="dxa"/>
            <w:vAlign w:val="center"/>
          </w:tcPr>
          <w:p w14:paraId="64D2E300" w14:textId="77777777" w:rsidR="007C1732" w:rsidRDefault="007F173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5" w:type="dxa"/>
            <w:vAlign w:val="center"/>
          </w:tcPr>
          <w:p w14:paraId="095B7615" w14:textId="77777777" w:rsidR="007C1732" w:rsidRDefault="007F173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8"/>
                <w:szCs w:val="28"/>
              </w:rPr>
              <w:t>硕士</w:t>
            </w:r>
          </w:p>
        </w:tc>
        <w:tc>
          <w:tcPr>
            <w:tcW w:w="1143" w:type="dxa"/>
            <w:vAlign w:val="center"/>
          </w:tcPr>
          <w:p w14:paraId="14CDB981" w14:textId="77777777" w:rsidR="007C1732" w:rsidRDefault="007F173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刘晶晶</w:t>
            </w:r>
          </w:p>
        </w:tc>
        <w:tc>
          <w:tcPr>
            <w:tcW w:w="1100" w:type="dxa"/>
            <w:vAlign w:val="center"/>
          </w:tcPr>
          <w:p w14:paraId="33525458" w14:textId="77777777" w:rsidR="007C1732" w:rsidRDefault="007F173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赵璐</w:t>
            </w:r>
          </w:p>
        </w:tc>
        <w:tc>
          <w:tcPr>
            <w:tcW w:w="5572" w:type="dxa"/>
            <w:vAlign w:val="center"/>
          </w:tcPr>
          <w:p w14:paraId="787A7C92" w14:textId="77777777" w:rsidR="007C1732" w:rsidRDefault="007F173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严复与章太炎进化论思想比较研究</w:t>
            </w:r>
          </w:p>
        </w:tc>
        <w:tc>
          <w:tcPr>
            <w:tcW w:w="1661" w:type="dxa"/>
            <w:vAlign w:val="center"/>
          </w:tcPr>
          <w:p w14:paraId="0E09ED9F" w14:textId="77777777" w:rsidR="007C1732" w:rsidRDefault="007F173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袁武振</w:t>
            </w:r>
          </w:p>
        </w:tc>
        <w:tc>
          <w:tcPr>
            <w:tcW w:w="3413" w:type="dxa"/>
            <w:vAlign w:val="center"/>
          </w:tcPr>
          <w:p w14:paraId="2DED948D" w14:textId="77777777" w:rsidR="007C1732" w:rsidRDefault="007F173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杨洪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赵璐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张晖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李志松</w:t>
            </w:r>
          </w:p>
        </w:tc>
      </w:tr>
    </w:tbl>
    <w:p w14:paraId="604EDED3" w14:textId="77777777" w:rsidR="007C1732" w:rsidRDefault="007C1732">
      <w:pPr>
        <w:rPr>
          <w:szCs w:val="21"/>
        </w:rPr>
      </w:pPr>
    </w:p>
    <w:p w14:paraId="4CC72529" w14:textId="77777777" w:rsidR="007C1732" w:rsidRDefault="007F173E">
      <w:pPr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答辩主席由教授或具有专业技术职务的成员担任，博士学位论文答辩委员会主席应由外单位的同行专家担任；</w:t>
      </w:r>
    </w:p>
    <w:p w14:paraId="0EE96DF0" w14:textId="77777777" w:rsidR="007C1732" w:rsidRDefault="007F173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答辩委员会（除学位申请者导师外）人数原则上应为奇数；</w:t>
      </w:r>
    </w:p>
    <w:p w14:paraId="2C2B5413" w14:textId="77777777" w:rsidR="007C1732" w:rsidRDefault="007F173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学位申请者导师可以作为委员，但不能为所指导的研究生投</w:t>
      </w:r>
      <w:r>
        <w:rPr>
          <w:rFonts w:hint="eastAsia"/>
          <w:szCs w:val="21"/>
        </w:rPr>
        <w:t>表决票</w:t>
      </w:r>
      <w:r>
        <w:rPr>
          <w:rFonts w:hint="eastAsia"/>
          <w:szCs w:val="21"/>
        </w:rPr>
        <w:t>；</w:t>
      </w:r>
    </w:p>
    <w:p w14:paraId="1545261C" w14:textId="77777777" w:rsidR="007C1732" w:rsidRDefault="007F173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4.</w:t>
      </w:r>
      <w:r>
        <w:rPr>
          <w:rFonts w:hint="eastAsia"/>
          <w:szCs w:val="21"/>
        </w:rPr>
        <w:t>答辩秘书应为在岗教师，不得由学生担任。</w:t>
      </w:r>
    </w:p>
    <w:p w14:paraId="18D3C569" w14:textId="77777777" w:rsidR="007C1732" w:rsidRDefault="007F173E">
      <w:pPr>
        <w:ind w:firstLineChars="200" w:firstLine="420"/>
        <w:rPr>
          <w:rFonts w:ascii="宋体" w:hAnsi="宋体"/>
          <w:b/>
          <w:sz w:val="44"/>
          <w:szCs w:val="44"/>
          <w:u w:val="single"/>
        </w:rPr>
      </w:pPr>
      <w:r>
        <w:rPr>
          <w:rFonts w:hint="eastAsia"/>
          <w:szCs w:val="21"/>
        </w:rPr>
        <w:t>5.</w:t>
      </w:r>
      <w:r>
        <w:rPr>
          <w:rFonts w:hint="eastAsia"/>
          <w:szCs w:val="21"/>
        </w:rPr>
        <w:t>答辩时间、答辩地点一致的答辩安排做在一张表中。</w:t>
      </w:r>
    </w:p>
    <w:sectPr w:rsidR="007C17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732"/>
    <w:rsid w:val="007C1732"/>
    <w:rsid w:val="007F173E"/>
    <w:rsid w:val="0E763140"/>
    <w:rsid w:val="26F533D3"/>
    <w:rsid w:val="3BE72CB7"/>
    <w:rsid w:val="3F2069F6"/>
    <w:rsid w:val="428F0A7E"/>
    <w:rsid w:val="45E94BDA"/>
    <w:rsid w:val="4C057A69"/>
    <w:rsid w:val="70AA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DB830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Macintosh Word</Application>
  <DocSecurity>0</DocSecurity>
  <Lines>2</Lines>
  <Paragraphs>1</Paragraphs>
  <ScaleCrop>false</ScaleCrop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用户</cp:lastModifiedBy>
  <cp:revision>2</cp:revision>
  <dcterms:created xsi:type="dcterms:W3CDTF">2018-06-01T07:56:00Z</dcterms:created>
  <dcterms:modified xsi:type="dcterms:W3CDTF">2018-06-01T07:56:00Z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